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DC" w:rsidRDefault="00182ADC" w:rsidP="00182AD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-180975</wp:posOffset>
            </wp:positionV>
            <wp:extent cx="1024890" cy="1080135"/>
            <wp:effectExtent l="0" t="0" r="3810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ADC" w:rsidRDefault="00182ADC" w:rsidP="00182ADC">
      <w:pPr>
        <w:jc w:val="center"/>
        <w:rPr>
          <w:rFonts w:ascii="TH SarabunPSK" w:hAnsi="TH SarabunPSK" w:cs="TH SarabunPSK"/>
          <w:sz w:val="32"/>
          <w:szCs w:val="32"/>
        </w:rPr>
      </w:pPr>
    </w:p>
    <w:p w:rsidR="00182ADC" w:rsidRDefault="00182ADC" w:rsidP="00182ADC">
      <w:pPr>
        <w:jc w:val="center"/>
        <w:rPr>
          <w:rFonts w:ascii="TH SarabunPSK" w:hAnsi="TH SarabunPSK" w:cs="TH SarabunPSK"/>
          <w:sz w:val="32"/>
          <w:szCs w:val="32"/>
        </w:rPr>
      </w:pPr>
    </w:p>
    <w:p w:rsidR="00182ADC" w:rsidRDefault="00182ADC" w:rsidP="00182ADC">
      <w:pPr>
        <w:jc w:val="center"/>
        <w:rPr>
          <w:rFonts w:ascii="TH SarabunPSK" w:hAnsi="TH SarabunPSK" w:cs="TH SarabunPSK"/>
          <w:sz w:val="32"/>
          <w:szCs w:val="32"/>
        </w:rPr>
      </w:pPr>
    </w:p>
    <w:p w:rsidR="00182ADC" w:rsidRPr="006F2AB3" w:rsidRDefault="00182ADC" w:rsidP="00182A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2AB3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ประกาศองค์การบริหารส่วนตำบลโนนไทย</w:t>
      </w:r>
    </w:p>
    <w:p w:rsidR="00182ADC" w:rsidRDefault="00182ADC" w:rsidP="00182A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2A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ประกาศใช้แผนพัฒนาท้องถิ่นสี่ปี (พ.ศ.๒๕๖๑ - ๒๕๖๔</w:t>
      </w:r>
      <w:r w:rsidRPr="006F2A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)</w:t>
      </w:r>
    </w:p>
    <w:p w:rsidR="00182ADC" w:rsidRPr="007262FB" w:rsidRDefault="00182ADC" w:rsidP="00182ADC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ิ่มเติมและเปลี่ยนแปลง ครั้งที่ ๓</w:t>
      </w:r>
    </w:p>
    <w:p w:rsidR="00182ADC" w:rsidRPr="00AD143E" w:rsidRDefault="00182ADC" w:rsidP="00182AD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82ADC" w:rsidRDefault="00182ADC" w:rsidP="00182A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****************</w:t>
      </w:r>
    </w:p>
    <w:p w:rsidR="00182ADC" w:rsidRPr="00115E26" w:rsidRDefault="00182ADC" w:rsidP="00182ADC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182ADC" w:rsidRDefault="00182ADC" w:rsidP="00182A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ตามที่สภาองค์การบริหารส่วนตำบลโนนไทย ได้มีมติเห็นชอบร่างแผนพัฒนาท้องถิ่นสี่ปี (พ.ศ. ๒๕๖๑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๒๕๖๔) เพิ่มเติมและเปลี่ยนแปลงครั้งที่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ในการประชุมสภาองค์การบริหารส่วนตำบลโนนไทย สมัย</w:t>
      </w:r>
      <w:r w:rsidR="00AA4684">
        <w:rPr>
          <w:rFonts w:ascii="TH SarabunPSK" w:hAnsi="TH SarabunPSK" w:cs="TH SarabunPSK" w:hint="cs"/>
          <w:sz w:val="32"/>
          <w:szCs w:val="32"/>
          <w:cs/>
        </w:rPr>
        <w:t>วิ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สามัญ สมัยที่ </w:t>
      </w:r>
      <w:r w:rsidR="00AA4684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189D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C8495A">
        <w:rPr>
          <w:rFonts w:ascii="TH SarabunPSK" w:hAnsi="TH SarabunPSK" w:cs="TH SarabunPSK" w:hint="cs"/>
          <w:sz w:val="32"/>
          <w:szCs w:val="32"/>
          <w:cs/>
        </w:rPr>
        <w:t>๑</w:t>
      </w:r>
      <w:r w:rsidR="006F18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 ๒๕๖๑  เมื่อวันที่ ๒</w:t>
      </w:r>
      <w:r w:rsidR="00AA4684"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4684">
        <w:rPr>
          <w:rFonts w:ascii="TH SarabunPSK" w:hAnsi="TH SarabunPSK" w:cs="TH SarabunPSK" w:hint="cs"/>
          <w:sz w:val="32"/>
          <w:szCs w:val="32"/>
          <w:cs/>
        </w:rPr>
        <w:t>กันยาย</w:t>
      </w:r>
      <w:r>
        <w:rPr>
          <w:rFonts w:ascii="TH SarabunPSK" w:hAnsi="TH SarabunPSK" w:cs="TH SarabunPSK" w:hint="cs"/>
          <w:sz w:val="32"/>
          <w:szCs w:val="32"/>
          <w:cs/>
        </w:rPr>
        <w:t>น ๒๕๖๑ 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82ADC" w:rsidRPr="00115E26" w:rsidRDefault="00182ADC" w:rsidP="00182ADC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182ADC" w:rsidRDefault="00182ADC" w:rsidP="00182A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353E">
        <w:rPr>
          <w:rFonts w:ascii="TH SarabunPSK" w:hAnsi="TH SarabunPSK" w:cs="TH SarabunPSK"/>
          <w:sz w:val="32"/>
          <w:szCs w:val="32"/>
          <w:cs/>
        </w:rPr>
        <w:t>อาศัยอำนาจตามข้อ ๒๒ (๓) แห่งระเบียบกระทรวงมหาดไทยว่าด้วยการจัดทำแผนพัฒนาขององค์กรปกครองส่วนท้องถิ่น พ.ศ. ๒</w:t>
      </w:r>
      <w:r w:rsidR="00AA4684">
        <w:rPr>
          <w:rFonts w:ascii="TH SarabunPSK" w:hAnsi="TH SarabunPSK" w:cs="TH SarabunPSK"/>
          <w:sz w:val="32"/>
          <w:szCs w:val="32"/>
          <w:cs/>
        </w:rPr>
        <w:t xml:space="preserve">๕๔๘ และแก้ไขเพิ่มเติม (ฉบับที่ </w:t>
      </w:r>
      <w:r w:rsidR="00AA4684">
        <w:rPr>
          <w:rFonts w:ascii="TH SarabunPSK" w:hAnsi="TH SarabunPSK" w:cs="TH SarabunPSK" w:hint="cs"/>
          <w:sz w:val="32"/>
          <w:szCs w:val="32"/>
          <w:cs/>
        </w:rPr>
        <w:t>๒</w:t>
      </w:r>
      <w:r w:rsidRPr="0086353E">
        <w:rPr>
          <w:rFonts w:ascii="TH SarabunPSK" w:hAnsi="TH SarabunPSK" w:cs="TH SarabunPSK"/>
          <w:sz w:val="32"/>
          <w:szCs w:val="32"/>
          <w:cs/>
        </w:rPr>
        <w:t xml:space="preserve">) พ.ศ. ๒๕๕๙ จึงประกาศใช้แผนพัฒนาท้องถิ่นสี่ปี (พ.ศ.๒๕๖๑ </w:t>
      </w:r>
      <w:r w:rsidRPr="0086353E">
        <w:rPr>
          <w:rFonts w:ascii="TH SarabunPSK" w:hAnsi="TH SarabunPSK" w:cs="TH SarabunPSK"/>
          <w:sz w:val="32"/>
          <w:szCs w:val="32"/>
        </w:rPr>
        <w:t xml:space="preserve">– </w:t>
      </w:r>
      <w:r w:rsidRPr="0086353E">
        <w:rPr>
          <w:rFonts w:ascii="TH SarabunPSK" w:hAnsi="TH SarabunPSK" w:cs="TH SarabunPSK"/>
          <w:sz w:val="32"/>
          <w:szCs w:val="32"/>
          <w:cs/>
        </w:rPr>
        <w:t xml:space="preserve">๒๕๖๔ ) เพิ่มเติมและเปลี่ยนแปลง ครั้งที่ </w:t>
      </w:r>
      <w:r w:rsidR="00AA4684">
        <w:rPr>
          <w:rFonts w:ascii="TH SarabunPSK" w:hAnsi="TH SarabunPSK" w:cs="TH SarabunPSK" w:hint="cs"/>
          <w:sz w:val="32"/>
          <w:szCs w:val="32"/>
          <w:cs/>
        </w:rPr>
        <w:t>๓</w:t>
      </w:r>
      <w:r w:rsidRPr="0086353E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องค์การบริหารส่วนตำบลโนนไทย เพื่อใช้เป็นแนวทางในการพัฒนาท้องถิ่นต่อไป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และสามารถขอดูรายละเอียดได้ที่ศูนย์ข้อมูลข่าวสารองค์การบริหารส่วนตำบลโนนไทย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82ADC" w:rsidRPr="00AD143E" w:rsidRDefault="00182ADC" w:rsidP="00182AD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82ADC" w:rsidRPr="00AD143E" w:rsidRDefault="00182ADC" w:rsidP="00182AD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495A">
        <w:rPr>
          <w:rFonts w:ascii="TH SarabunPSK" w:hAnsi="TH SarabunPSK" w:cs="TH SarabunPSK" w:hint="cs"/>
          <w:sz w:val="32"/>
          <w:szCs w:val="32"/>
          <w:cs/>
        </w:rPr>
        <w:t xml:space="preserve">ประกาศ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ณ  วันที่  </w:t>
      </w:r>
      <w:r w:rsidR="00AA4684">
        <w:rPr>
          <w:rFonts w:ascii="TH SarabunPSK" w:hAnsi="TH SarabunPSK" w:cs="TH SarabunPSK" w:hint="cs"/>
          <w:sz w:val="32"/>
          <w:szCs w:val="32"/>
          <w:cs/>
        </w:rPr>
        <w:t>๒๘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A4684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  ๒๕๖๑</w:t>
      </w:r>
    </w:p>
    <w:p w:rsidR="00182ADC" w:rsidRDefault="00182ADC" w:rsidP="00182ADC">
      <w:pPr>
        <w:rPr>
          <w:rFonts w:ascii="TH SarabunPSK" w:hAnsi="TH SarabunPSK" w:cs="TH SarabunPSK"/>
          <w:sz w:val="32"/>
          <w:szCs w:val="32"/>
        </w:rPr>
      </w:pPr>
    </w:p>
    <w:p w:rsidR="00182ADC" w:rsidRDefault="00182ADC" w:rsidP="00182ADC">
      <w:pPr>
        <w:rPr>
          <w:rFonts w:ascii="TH SarabunPSK" w:hAnsi="TH SarabunPSK" w:cs="TH SarabunPSK"/>
          <w:sz w:val="32"/>
          <w:szCs w:val="32"/>
        </w:rPr>
      </w:pPr>
    </w:p>
    <w:p w:rsidR="00182ADC" w:rsidRDefault="00182ADC" w:rsidP="00182ADC">
      <w:pPr>
        <w:rPr>
          <w:rFonts w:ascii="TH SarabunPSK" w:hAnsi="TH SarabunPSK" w:cs="TH SarabunPSK"/>
          <w:sz w:val="32"/>
          <w:szCs w:val="32"/>
        </w:rPr>
      </w:pPr>
    </w:p>
    <w:p w:rsidR="00182ADC" w:rsidRDefault="00182ADC" w:rsidP="00182AD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(นายประสิทธิ์  ปิ่นชู)</w:t>
      </w:r>
    </w:p>
    <w:p w:rsidR="00182ADC" w:rsidRDefault="00182ADC" w:rsidP="00182AD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นายกองค์การบริหารส่วนตำบลโนนไทย</w:t>
      </w:r>
    </w:p>
    <w:p w:rsidR="00182ADC" w:rsidRDefault="00182ADC" w:rsidP="00182ADC"/>
    <w:p w:rsidR="00182ADC" w:rsidRDefault="00182ADC" w:rsidP="00182ADC"/>
    <w:p w:rsidR="00182ADC" w:rsidRPr="007262FB" w:rsidRDefault="00182ADC" w:rsidP="00182ADC">
      <w:pPr>
        <w:pStyle w:val="a3"/>
        <w:tabs>
          <w:tab w:val="left" w:pos="2340"/>
        </w:tabs>
        <w:jc w:val="center"/>
        <w:rPr>
          <w:rFonts w:ascii="TH SarabunPSK" w:hAnsi="TH SarabunPSK" w:cs="TH SarabunPSK" w:hint="cs"/>
          <w:lang w:val="en-US"/>
        </w:rPr>
      </w:pPr>
    </w:p>
    <w:p w:rsidR="00182ADC" w:rsidRDefault="00182ADC" w:rsidP="00182ADC">
      <w:pPr>
        <w:pStyle w:val="a3"/>
        <w:tabs>
          <w:tab w:val="left" w:pos="2340"/>
        </w:tabs>
        <w:jc w:val="center"/>
        <w:rPr>
          <w:rFonts w:ascii="TH SarabunPSK" w:hAnsi="TH SarabunPSK" w:cs="TH SarabunPSK" w:hint="cs"/>
        </w:rPr>
      </w:pPr>
    </w:p>
    <w:p w:rsidR="00182ADC" w:rsidRDefault="00182ADC" w:rsidP="00182ADC">
      <w:pPr>
        <w:pStyle w:val="a3"/>
        <w:tabs>
          <w:tab w:val="left" w:pos="2340"/>
        </w:tabs>
        <w:jc w:val="center"/>
        <w:rPr>
          <w:rFonts w:ascii="TH SarabunPSK" w:hAnsi="TH SarabunPSK" w:cs="TH SarabunPSK" w:hint="cs"/>
        </w:rPr>
      </w:pPr>
    </w:p>
    <w:p w:rsidR="00182ADC" w:rsidRDefault="00182ADC" w:rsidP="00182ADC">
      <w:pPr>
        <w:pStyle w:val="a3"/>
        <w:tabs>
          <w:tab w:val="left" w:pos="2340"/>
        </w:tabs>
        <w:jc w:val="center"/>
        <w:rPr>
          <w:rFonts w:ascii="TH SarabunPSK" w:hAnsi="TH SarabunPSK" w:cs="TH SarabunPSK" w:hint="cs"/>
        </w:rPr>
      </w:pPr>
    </w:p>
    <w:p w:rsidR="00182ADC" w:rsidRDefault="00182ADC" w:rsidP="00182ADC">
      <w:pPr>
        <w:pStyle w:val="a3"/>
        <w:tabs>
          <w:tab w:val="left" w:pos="2340"/>
        </w:tabs>
        <w:jc w:val="center"/>
        <w:rPr>
          <w:rFonts w:ascii="TH SarabunPSK" w:hAnsi="TH SarabunPSK" w:cs="TH SarabunPSK" w:hint="cs"/>
        </w:rPr>
      </w:pPr>
    </w:p>
    <w:p w:rsidR="00182ADC" w:rsidRDefault="00182ADC" w:rsidP="00182ADC">
      <w:pPr>
        <w:pStyle w:val="a3"/>
        <w:tabs>
          <w:tab w:val="left" w:pos="2340"/>
        </w:tabs>
        <w:jc w:val="center"/>
        <w:rPr>
          <w:rFonts w:ascii="TH SarabunPSK" w:hAnsi="TH SarabunPSK" w:cs="TH SarabunPSK" w:hint="cs"/>
        </w:rPr>
      </w:pPr>
    </w:p>
    <w:p w:rsidR="00182ADC" w:rsidRDefault="00182ADC" w:rsidP="00182ADC">
      <w:pPr>
        <w:pStyle w:val="a3"/>
        <w:tabs>
          <w:tab w:val="left" w:pos="2340"/>
        </w:tabs>
        <w:jc w:val="center"/>
        <w:rPr>
          <w:rFonts w:ascii="TH SarabunPSK" w:hAnsi="TH SarabunPSK" w:cs="TH SarabunPSK" w:hint="cs"/>
        </w:rPr>
      </w:pPr>
    </w:p>
    <w:p w:rsidR="00182ADC" w:rsidRDefault="00182ADC" w:rsidP="00182ADC">
      <w:pPr>
        <w:pStyle w:val="a3"/>
        <w:tabs>
          <w:tab w:val="left" w:pos="2340"/>
        </w:tabs>
        <w:jc w:val="center"/>
        <w:rPr>
          <w:rFonts w:ascii="TH SarabunPSK" w:hAnsi="TH SarabunPSK" w:cs="TH SarabunPSK" w:hint="cs"/>
        </w:rPr>
      </w:pPr>
    </w:p>
    <w:p w:rsidR="00A219A6" w:rsidRPr="00182ADC" w:rsidRDefault="00A219A6">
      <w:pPr>
        <w:rPr>
          <w:lang w:val="x-none"/>
        </w:rPr>
      </w:pPr>
    </w:p>
    <w:sectPr w:rsidR="00A219A6" w:rsidRPr="00182ADC" w:rsidSect="00182ADC">
      <w:pgSz w:w="11906" w:h="16838"/>
      <w:pgMar w:top="1021" w:right="964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DC"/>
    <w:rsid w:val="00182ADC"/>
    <w:rsid w:val="006F189D"/>
    <w:rsid w:val="009F1C70"/>
    <w:rsid w:val="00A219A6"/>
    <w:rsid w:val="00AA4684"/>
    <w:rsid w:val="00C8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DC"/>
    <w:pPr>
      <w:spacing w:after="0" w:line="240" w:lineRule="auto"/>
    </w:pPr>
    <w:rPr>
      <w:rFonts w:ascii="Angsana New" w:eastAsia="Times New Roman" w:hAnsi="Angsana New" w:cs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2ADC"/>
    <w:pPr>
      <w:tabs>
        <w:tab w:val="left" w:pos="1260"/>
      </w:tabs>
    </w:pPr>
    <w:rPr>
      <w:sz w:val="32"/>
      <w:szCs w:val="32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182ADC"/>
    <w:rPr>
      <w:rFonts w:ascii="Angsana New" w:eastAsia="Times New Roman" w:hAnsi="Angsana New" w:cs="Angsana New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DC"/>
    <w:pPr>
      <w:spacing w:after="0" w:line="240" w:lineRule="auto"/>
    </w:pPr>
    <w:rPr>
      <w:rFonts w:ascii="Angsana New" w:eastAsia="Times New Roman" w:hAnsi="Angsana New" w:cs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2ADC"/>
    <w:pPr>
      <w:tabs>
        <w:tab w:val="left" w:pos="1260"/>
      </w:tabs>
    </w:pPr>
    <w:rPr>
      <w:sz w:val="32"/>
      <w:szCs w:val="32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182ADC"/>
    <w:rPr>
      <w:rFonts w:ascii="Angsana New" w:eastAsia="Times New Roman" w:hAnsi="Angsana New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3</cp:revision>
  <cp:lastPrinted>2018-09-28T03:14:00Z</cp:lastPrinted>
  <dcterms:created xsi:type="dcterms:W3CDTF">2018-09-28T02:54:00Z</dcterms:created>
  <dcterms:modified xsi:type="dcterms:W3CDTF">2018-09-28T04:08:00Z</dcterms:modified>
</cp:coreProperties>
</file>